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FB4604" w:rsidTr="00941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04" w:rsidRDefault="00254994" w:rsidP="0094109A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0E291453" wp14:editId="58FD5AD0">
                  <wp:extent cx="951865" cy="106572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finalisé_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69" cy="110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4" w:rsidRPr="00834209" w:rsidRDefault="00FB4604" w:rsidP="0094109A">
            <w:pPr>
              <w:jc w:val="center"/>
              <w:rPr>
                <w:b/>
                <w:color w:val="0070C0"/>
                <w:sz w:val="36"/>
              </w:rPr>
            </w:pPr>
            <w:r w:rsidRPr="00834209">
              <w:rPr>
                <w:b/>
                <w:color w:val="0070C0"/>
                <w:sz w:val="36"/>
              </w:rPr>
              <w:t>COMITE REGIONAL D’ESCRIME</w:t>
            </w:r>
          </w:p>
          <w:p w:rsidR="00FB4604" w:rsidRDefault="00FB4604" w:rsidP="0094109A">
            <w:pPr>
              <w:jc w:val="center"/>
              <w:rPr>
                <w:b/>
                <w:color w:val="0070C0"/>
                <w:sz w:val="40"/>
              </w:rPr>
            </w:pPr>
            <w:r w:rsidRPr="00FB4604">
              <w:rPr>
                <w:b/>
                <w:color w:val="0070C0"/>
                <w:sz w:val="40"/>
              </w:rPr>
              <w:t>BOURGOGNE FRANCHE COMTE</w:t>
            </w:r>
          </w:p>
          <w:p w:rsidR="007F4F16" w:rsidRPr="007F4F16" w:rsidRDefault="007F4F16" w:rsidP="0094109A">
            <w:pPr>
              <w:jc w:val="center"/>
              <w:rPr>
                <w:b/>
                <w:color w:val="0070C0"/>
                <w:sz w:val="10"/>
                <w:szCs w:val="10"/>
              </w:rPr>
            </w:pPr>
          </w:p>
          <w:p w:rsidR="007B010F" w:rsidRDefault="007B010F" w:rsidP="007B010F">
            <w:pPr>
              <w:jc w:val="center"/>
              <w:rPr>
                <w:b/>
                <w:sz w:val="36"/>
              </w:rPr>
            </w:pPr>
            <w:r w:rsidRPr="007F4F16">
              <w:rPr>
                <w:b/>
                <w:sz w:val="36"/>
              </w:rPr>
              <w:t>COMMISSION REGIONALE D’ARBITRAGE</w:t>
            </w:r>
          </w:p>
          <w:p w:rsidR="007F4F16" w:rsidRPr="007F4F16" w:rsidRDefault="007F4F16" w:rsidP="007B010F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3B7E47" w:rsidRDefault="003B7E47" w:rsidP="00054726">
      <w:pPr>
        <w:spacing w:after="0" w:line="240" w:lineRule="auto"/>
        <w:rPr>
          <w:b/>
          <w:sz w:val="28"/>
        </w:rPr>
      </w:pPr>
    </w:p>
    <w:p w:rsidR="00514B7C" w:rsidRDefault="00514B7C" w:rsidP="00054726">
      <w:pPr>
        <w:spacing w:after="0" w:line="240" w:lineRule="auto"/>
        <w:rPr>
          <w:b/>
          <w:sz w:val="28"/>
        </w:rPr>
      </w:pPr>
    </w:p>
    <w:p w:rsidR="003B7E47" w:rsidRDefault="003B7E47" w:rsidP="004A5CB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Convocation </w:t>
      </w:r>
      <w:r w:rsidR="004A5CB8">
        <w:rPr>
          <w:b/>
          <w:sz w:val="28"/>
        </w:rPr>
        <w:t xml:space="preserve">« stage formation </w:t>
      </w:r>
      <w:r w:rsidR="006F07DE">
        <w:rPr>
          <w:b/>
          <w:sz w:val="28"/>
        </w:rPr>
        <w:t>Régionale</w:t>
      </w:r>
      <w:r w:rsidR="004A5CB8">
        <w:rPr>
          <w:b/>
          <w:sz w:val="28"/>
        </w:rPr>
        <w:t xml:space="preserve"> arbitre EPEE</w:t>
      </w:r>
      <w:r w:rsidR="006F07DE">
        <w:rPr>
          <w:b/>
          <w:sz w:val="28"/>
        </w:rPr>
        <w:t xml:space="preserve"> /FLEURET/SABRE</w:t>
      </w:r>
      <w:r w:rsidR="004A5CB8">
        <w:rPr>
          <w:b/>
          <w:sz w:val="28"/>
        </w:rPr>
        <w:t> »</w:t>
      </w:r>
    </w:p>
    <w:p w:rsidR="004A5CB8" w:rsidRDefault="004A5CB8" w:rsidP="004A5CB8">
      <w:pPr>
        <w:spacing w:after="0" w:line="240" w:lineRule="auto"/>
        <w:jc w:val="center"/>
        <w:rPr>
          <w:b/>
          <w:sz w:val="28"/>
        </w:rPr>
      </w:pPr>
    </w:p>
    <w:p w:rsidR="00514B7C" w:rsidRDefault="00514B7C" w:rsidP="004A5CB8">
      <w:pPr>
        <w:spacing w:after="0" w:line="240" w:lineRule="auto"/>
        <w:jc w:val="center"/>
        <w:rPr>
          <w:b/>
          <w:sz w:val="28"/>
        </w:rPr>
      </w:pPr>
    </w:p>
    <w:p w:rsidR="003B7E47" w:rsidRDefault="004A5CB8" w:rsidP="004A5CB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La CRABFC organise </w:t>
      </w:r>
      <w:r w:rsidR="00514B7C">
        <w:rPr>
          <w:b/>
          <w:sz w:val="28"/>
        </w:rPr>
        <w:t>le</w:t>
      </w:r>
      <w:r>
        <w:rPr>
          <w:b/>
          <w:sz w:val="28"/>
        </w:rPr>
        <w:t xml:space="preserve"> stage de formation</w:t>
      </w:r>
      <w:r w:rsidR="00514B7C">
        <w:rPr>
          <w:b/>
          <w:sz w:val="28"/>
        </w:rPr>
        <w:t xml:space="preserve"> théorique d’</w:t>
      </w:r>
      <w:r>
        <w:rPr>
          <w:b/>
          <w:sz w:val="28"/>
        </w:rPr>
        <w:t>arbitr</w:t>
      </w:r>
      <w:r w:rsidR="00514B7C">
        <w:rPr>
          <w:b/>
          <w:sz w:val="28"/>
        </w:rPr>
        <w:t>age</w:t>
      </w:r>
      <w:r>
        <w:rPr>
          <w:b/>
          <w:sz w:val="28"/>
        </w:rPr>
        <w:t xml:space="preserve"> </w:t>
      </w:r>
      <w:r w:rsidR="006F07DE">
        <w:rPr>
          <w:b/>
          <w:sz w:val="28"/>
        </w:rPr>
        <w:t>à toutes les armes</w:t>
      </w:r>
      <w:r>
        <w:rPr>
          <w:b/>
          <w:sz w:val="28"/>
        </w:rPr>
        <w:t xml:space="preserve">, le </w:t>
      </w:r>
      <w:r w:rsidR="00AD7446">
        <w:rPr>
          <w:b/>
          <w:sz w:val="28"/>
        </w:rPr>
        <w:t>12 janvier 2020 à Macon</w:t>
      </w:r>
      <w:r w:rsidR="006F07DE">
        <w:rPr>
          <w:b/>
          <w:sz w:val="28"/>
        </w:rPr>
        <w:t xml:space="preserve"> Complexe S</w:t>
      </w:r>
      <w:r w:rsidR="00851202">
        <w:rPr>
          <w:b/>
          <w:sz w:val="28"/>
        </w:rPr>
        <w:t xml:space="preserve">portif des </w:t>
      </w:r>
      <w:proofErr w:type="spellStart"/>
      <w:r w:rsidR="00851202">
        <w:rPr>
          <w:b/>
          <w:sz w:val="28"/>
        </w:rPr>
        <w:t>Saugeraies</w:t>
      </w:r>
      <w:proofErr w:type="spellEnd"/>
      <w:r w:rsidR="00851202">
        <w:rPr>
          <w:b/>
          <w:sz w:val="28"/>
        </w:rPr>
        <w:t xml:space="preserve"> </w:t>
      </w:r>
      <w:r w:rsidR="00AD7446">
        <w:rPr>
          <w:b/>
          <w:sz w:val="28"/>
        </w:rPr>
        <w:t>Rue R Cassin 71000 MACON</w:t>
      </w:r>
    </w:p>
    <w:p w:rsidR="00514B7C" w:rsidRDefault="00514B7C" w:rsidP="004A5CB8">
      <w:pPr>
        <w:spacing w:after="0" w:line="240" w:lineRule="auto"/>
        <w:rPr>
          <w:b/>
          <w:sz w:val="28"/>
        </w:rPr>
      </w:pPr>
    </w:p>
    <w:p w:rsidR="004A5CB8" w:rsidRPr="004A5CB8" w:rsidRDefault="004A5CB8" w:rsidP="004A5CB8">
      <w:pPr>
        <w:spacing w:after="0" w:line="240" w:lineRule="auto"/>
        <w:rPr>
          <w:sz w:val="28"/>
        </w:rPr>
      </w:pPr>
      <w:r>
        <w:rPr>
          <w:sz w:val="28"/>
        </w:rPr>
        <w:t xml:space="preserve">Ce stage est ouvert </w:t>
      </w:r>
      <w:r w:rsidR="00AD7446">
        <w:rPr>
          <w:sz w:val="28"/>
        </w:rPr>
        <w:t xml:space="preserve">aux licencié(e)s qui sont rentrées en Formation Régionale </w:t>
      </w:r>
      <w:r w:rsidR="00514B7C">
        <w:rPr>
          <w:sz w:val="28"/>
        </w:rPr>
        <w:t>suite</w:t>
      </w:r>
      <w:r w:rsidR="00AD7446">
        <w:rPr>
          <w:sz w:val="28"/>
        </w:rPr>
        <w:t xml:space="preserve"> au QCM de juin et septembre 2019</w:t>
      </w:r>
      <w:r w:rsidR="00514B7C">
        <w:rPr>
          <w:sz w:val="28"/>
        </w:rPr>
        <w:t xml:space="preserve"> et aux personnes qui n’ont pas encore fait le stag</w:t>
      </w:r>
      <w:r w:rsidR="00AD7446">
        <w:rPr>
          <w:sz w:val="28"/>
        </w:rPr>
        <w:t>e dans leur cursus de formation 2017 -2018</w:t>
      </w:r>
    </w:p>
    <w:p w:rsidR="003B7E47" w:rsidRPr="003B7E47" w:rsidRDefault="003B7E47" w:rsidP="003B7E47">
      <w:pPr>
        <w:spacing w:after="0" w:line="240" w:lineRule="auto"/>
        <w:rPr>
          <w:sz w:val="28"/>
        </w:rPr>
      </w:pPr>
    </w:p>
    <w:p w:rsidR="003B7E47" w:rsidRDefault="003B7E47" w:rsidP="003B7E47">
      <w:pPr>
        <w:spacing w:after="0" w:line="240" w:lineRule="auto"/>
        <w:rPr>
          <w:b/>
          <w:sz w:val="28"/>
          <w:u w:val="single"/>
        </w:rPr>
      </w:pPr>
      <w:r w:rsidRPr="00AA144E">
        <w:rPr>
          <w:b/>
          <w:sz w:val="28"/>
          <w:u w:val="single"/>
        </w:rPr>
        <w:t xml:space="preserve">Horaires </w:t>
      </w:r>
      <w:r w:rsidR="00054726">
        <w:rPr>
          <w:b/>
          <w:sz w:val="28"/>
          <w:u w:val="single"/>
        </w:rPr>
        <w:t>:</w:t>
      </w:r>
    </w:p>
    <w:p w:rsidR="00514B7C" w:rsidRPr="00AA144E" w:rsidRDefault="00514B7C" w:rsidP="003B7E47">
      <w:pPr>
        <w:spacing w:after="0" w:line="240" w:lineRule="auto"/>
        <w:rPr>
          <w:b/>
          <w:sz w:val="28"/>
          <w:u w:val="single"/>
        </w:rPr>
      </w:pPr>
    </w:p>
    <w:p w:rsidR="003B7E47" w:rsidRPr="003B7E47" w:rsidRDefault="00AD7446" w:rsidP="003B7E47">
      <w:pPr>
        <w:spacing w:after="0" w:line="240" w:lineRule="auto"/>
        <w:rPr>
          <w:sz w:val="28"/>
        </w:rPr>
      </w:pPr>
      <w:r>
        <w:rPr>
          <w:sz w:val="28"/>
        </w:rPr>
        <w:t xml:space="preserve">Accueil </w:t>
      </w:r>
      <w:r>
        <w:rPr>
          <w:sz w:val="28"/>
        </w:rPr>
        <w:tab/>
      </w:r>
      <w:r>
        <w:rPr>
          <w:sz w:val="28"/>
        </w:rPr>
        <w:tab/>
        <w:t>10 h 00</w:t>
      </w:r>
    </w:p>
    <w:p w:rsidR="003B7E47" w:rsidRDefault="00AD7446" w:rsidP="003B7E47">
      <w:pPr>
        <w:spacing w:after="0" w:line="240" w:lineRule="auto"/>
        <w:rPr>
          <w:sz w:val="28"/>
        </w:rPr>
      </w:pPr>
      <w:r>
        <w:rPr>
          <w:sz w:val="28"/>
        </w:rPr>
        <w:t>Fin de la journée</w:t>
      </w:r>
      <w:r>
        <w:rPr>
          <w:sz w:val="28"/>
        </w:rPr>
        <w:tab/>
        <w:t xml:space="preserve"> 17</w:t>
      </w:r>
      <w:r w:rsidR="003B7E47" w:rsidRPr="003B7E47">
        <w:rPr>
          <w:sz w:val="28"/>
        </w:rPr>
        <w:t xml:space="preserve"> h</w:t>
      </w:r>
      <w:r>
        <w:rPr>
          <w:sz w:val="28"/>
        </w:rPr>
        <w:t xml:space="preserve"> 30</w:t>
      </w:r>
    </w:p>
    <w:p w:rsidR="00C544D2" w:rsidRDefault="00C544D2" w:rsidP="003B7E47">
      <w:pPr>
        <w:spacing w:after="0" w:line="240" w:lineRule="auto"/>
        <w:rPr>
          <w:sz w:val="28"/>
        </w:rPr>
      </w:pPr>
    </w:p>
    <w:p w:rsidR="00C544D2" w:rsidRDefault="004A5CB8" w:rsidP="003B7E47">
      <w:pPr>
        <w:spacing w:after="0" w:line="240" w:lineRule="auto"/>
        <w:rPr>
          <w:sz w:val="28"/>
        </w:rPr>
      </w:pPr>
      <w:r w:rsidRPr="004A5CB8">
        <w:rPr>
          <w:b/>
          <w:sz w:val="28"/>
          <w:u w:val="single"/>
        </w:rPr>
        <w:t>Encadrement</w:t>
      </w:r>
      <w:r>
        <w:rPr>
          <w:sz w:val="28"/>
        </w:rPr>
        <w:t xml:space="preserve"> : </w:t>
      </w:r>
      <w:r w:rsidR="00514B7C">
        <w:rPr>
          <w:sz w:val="28"/>
        </w:rPr>
        <w:t>Thierry SAULNIER Responsable CRA.</w:t>
      </w:r>
    </w:p>
    <w:p w:rsidR="004A5CB8" w:rsidRDefault="004A5CB8" w:rsidP="003B7E47">
      <w:pPr>
        <w:spacing w:after="0" w:line="240" w:lineRule="auto"/>
        <w:rPr>
          <w:sz w:val="28"/>
        </w:rPr>
      </w:pPr>
    </w:p>
    <w:p w:rsidR="00054726" w:rsidRPr="003B7E47" w:rsidRDefault="004A5CB8" w:rsidP="003B7E47">
      <w:pPr>
        <w:spacing w:after="0" w:line="240" w:lineRule="auto"/>
        <w:rPr>
          <w:sz w:val="28"/>
        </w:rPr>
      </w:pPr>
      <w:r w:rsidRPr="00054726">
        <w:rPr>
          <w:b/>
          <w:sz w:val="28"/>
          <w:u w:val="single"/>
        </w:rPr>
        <w:t>Coût</w:t>
      </w:r>
      <w:r w:rsidR="00D44747">
        <w:rPr>
          <w:sz w:val="28"/>
        </w:rPr>
        <w:t xml:space="preserve"> : </w:t>
      </w:r>
      <w:r>
        <w:rPr>
          <w:sz w:val="28"/>
        </w:rPr>
        <w:t xml:space="preserve">15 € </w:t>
      </w:r>
      <w:r w:rsidR="00D44747">
        <w:rPr>
          <w:sz w:val="28"/>
        </w:rPr>
        <w:t xml:space="preserve">        </w:t>
      </w:r>
      <w:r>
        <w:rPr>
          <w:sz w:val="28"/>
        </w:rPr>
        <w:t>à régler sur place</w:t>
      </w:r>
      <w:r w:rsidR="00D44747">
        <w:rPr>
          <w:sz w:val="28"/>
        </w:rPr>
        <w:t xml:space="preserve"> de préférence par chèque à l’</w:t>
      </w:r>
      <w:bookmarkStart w:id="0" w:name="_GoBack"/>
      <w:bookmarkEnd w:id="0"/>
      <w:r w:rsidR="00D44747">
        <w:rPr>
          <w:sz w:val="28"/>
        </w:rPr>
        <w:t>ordre du CRE BFC</w:t>
      </w:r>
    </w:p>
    <w:p w:rsidR="00514B7C" w:rsidRPr="003B7E47" w:rsidRDefault="00514B7C" w:rsidP="003B7E47">
      <w:pPr>
        <w:spacing w:after="0" w:line="240" w:lineRule="auto"/>
        <w:rPr>
          <w:sz w:val="28"/>
        </w:rPr>
      </w:pPr>
    </w:p>
    <w:p w:rsidR="003B7E47" w:rsidRDefault="003B7E47" w:rsidP="003B7E47">
      <w:pPr>
        <w:spacing w:after="0" w:line="240" w:lineRule="auto"/>
        <w:rPr>
          <w:b/>
          <w:sz w:val="28"/>
          <w:u w:val="single"/>
        </w:rPr>
      </w:pPr>
      <w:r w:rsidRPr="00AA144E">
        <w:rPr>
          <w:b/>
          <w:sz w:val="28"/>
          <w:u w:val="single"/>
        </w:rPr>
        <w:t xml:space="preserve">Inscription avant le </w:t>
      </w:r>
      <w:r w:rsidR="00AD7446">
        <w:rPr>
          <w:b/>
          <w:sz w:val="28"/>
          <w:u w:val="single"/>
        </w:rPr>
        <w:t xml:space="preserve">8 janvier 2020 </w:t>
      </w:r>
      <w:r w:rsidR="00054726">
        <w:rPr>
          <w:b/>
          <w:sz w:val="28"/>
          <w:u w:val="single"/>
        </w:rPr>
        <w:t>par mail</w:t>
      </w:r>
    </w:p>
    <w:p w:rsidR="00054726" w:rsidRDefault="00054726" w:rsidP="003B7E47">
      <w:pPr>
        <w:spacing w:after="0" w:line="240" w:lineRule="auto"/>
        <w:rPr>
          <w:b/>
          <w:sz w:val="28"/>
          <w:u w:val="single"/>
        </w:rPr>
      </w:pPr>
    </w:p>
    <w:p w:rsidR="00AA144E" w:rsidRPr="00D44747" w:rsidRDefault="00D44747" w:rsidP="003B7E47">
      <w:pPr>
        <w:spacing w:after="0" w:line="240" w:lineRule="auto"/>
        <w:rPr>
          <w:b/>
          <w:color w:val="FF0000"/>
          <w:sz w:val="28"/>
        </w:rPr>
      </w:pPr>
      <w:r w:rsidRPr="00D44747">
        <w:rPr>
          <w:b/>
          <w:color w:val="FF0000"/>
          <w:sz w:val="28"/>
        </w:rPr>
        <w:t>Prendre de quoi écrire durant cette journée il n’y a pas de pratique d’arbitrage</w:t>
      </w:r>
    </w:p>
    <w:p w:rsidR="00AA144E" w:rsidRDefault="00AA144E" w:rsidP="003B7E47">
      <w:pPr>
        <w:spacing w:after="0" w:line="240" w:lineRule="auto"/>
        <w:rPr>
          <w:sz w:val="28"/>
        </w:rPr>
      </w:pPr>
    </w:p>
    <w:p w:rsidR="00D44747" w:rsidRDefault="00D44747" w:rsidP="003B7E47">
      <w:pPr>
        <w:spacing w:after="0" w:line="240" w:lineRule="auto"/>
        <w:rPr>
          <w:sz w:val="28"/>
        </w:rPr>
      </w:pPr>
    </w:p>
    <w:p w:rsidR="00D44747" w:rsidRDefault="00D44747" w:rsidP="003B7E47">
      <w:pPr>
        <w:spacing w:after="0" w:line="240" w:lineRule="auto"/>
        <w:rPr>
          <w:sz w:val="28"/>
        </w:rPr>
      </w:pPr>
    </w:p>
    <w:p w:rsidR="00D44747" w:rsidRPr="00AA144E" w:rsidRDefault="00D44747" w:rsidP="003B7E47">
      <w:pPr>
        <w:spacing w:after="0" w:line="240" w:lineRule="auto"/>
        <w:rPr>
          <w:sz w:val="28"/>
        </w:rPr>
      </w:pPr>
    </w:p>
    <w:p w:rsidR="00AA144E" w:rsidRPr="00AA144E" w:rsidRDefault="00AA144E" w:rsidP="003B7E47">
      <w:pPr>
        <w:spacing w:after="0" w:line="240" w:lineRule="auto"/>
        <w:rPr>
          <w:sz w:val="28"/>
        </w:rPr>
      </w:pPr>
      <w:r w:rsidRPr="00AA144E">
        <w:rPr>
          <w:sz w:val="28"/>
        </w:rPr>
        <w:t>Thierry SAULNIER</w:t>
      </w:r>
    </w:p>
    <w:p w:rsidR="00AA144E" w:rsidRDefault="00AA144E" w:rsidP="003B7E47">
      <w:pPr>
        <w:spacing w:after="0" w:line="240" w:lineRule="auto"/>
        <w:rPr>
          <w:sz w:val="28"/>
        </w:rPr>
      </w:pPr>
      <w:r w:rsidRPr="00AA144E">
        <w:rPr>
          <w:sz w:val="28"/>
        </w:rPr>
        <w:t>Président CRA BFC</w:t>
      </w:r>
    </w:p>
    <w:p w:rsidR="00BC6267" w:rsidRDefault="00BC6267" w:rsidP="003B7E47">
      <w:pPr>
        <w:spacing w:after="0" w:line="240" w:lineRule="auto"/>
        <w:rPr>
          <w:sz w:val="28"/>
        </w:rPr>
      </w:pPr>
    </w:p>
    <w:p w:rsidR="00BC6267" w:rsidRDefault="00BC6267" w:rsidP="003B7E47">
      <w:pPr>
        <w:spacing w:after="0" w:line="240" w:lineRule="auto"/>
        <w:rPr>
          <w:sz w:val="28"/>
        </w:rPr>
      </w:pPr>
    </w:p>
    <w:p w:rsidR="00514B7C" w:rsidRDefault="00514B7C" w:rsidP="003B7E47">
      <w:pPr>
        <w:spacing w:after="0" w:line="240" w:lineRule="auto"/>
        <w:rPr>
          <w:sz w:val="28"/>
        </w:rPr>
      </w:pPr>
    </w:p>
    <w:p w:rsidR="00514B7C" w:rsidRDefault="00514B7C" w:rsidP="003B7E47">
      <w:pPr>
        <w:spacing w:after="0" w:line="240" w:lineRule="auto"/>
        <w:rPr>
          <w:sz w:val="28"/>
        </w:rPr>
      </w:pPr>
    </w:p>
    <w:p w:rsidR="00514B7C" w:rsidRDefault="00514B7C" w:rsidP="003B7E47">
      <w:pPr>
        <w:spacing w:after="0" w:line="240" w:lineRule="auto"/>
        <w:rPr>
          <w:sz w:val="28"/>
        </w:rPr>
      </w:pPr>
    </w:p>
    <w:p w:rsidR="00514B7C" w:rsidRDefault="00514B7C" w:rsidP="003B7E47">
      <w:pPr>
        <w:spacing w:after="0" w:line="240" w:lineRule="auto"/>
        <w:rPr>
          <w:sz w:val="28"/>
        </w:rPr>
      </w:pPr>
    </w:p>
    <w:p w:rsidR="00BC6267" w:rsidRPr="00AD7446" w:rsidRDefault="00AD7446" w:rsidP="00BC6267">
      <w:pPr>
        <w:spacing w:after="0" w:line="240" w:lineRule="auto"/>
        <w:jc w:val="center"/>
        <w:rPr>
          <w:sz w:val="28"/>
          <w:u w:val="single"/>
        </w:rPr>
      </w:pPr>
      <w:r w:rsidRPr="00AD7446">
        <w:rPr>
          <w:sz w:val="28"/>
          <w:u w:val="single"/>
        </w:rPr>
        <w:lastRenderedPageBreak/>
        <w:t>Stage Formation arbitre</w:t>
      </w:r>
      <w:r w:rsidR="00514B7C" w:rsidRPr="00AD7446">
        <w:rPr>
          <w:sz w:val="28"/>
          <w:u w:val="single"/>
        </w:rPr>
        <w:t xml:space="preserve"> </w:t>
      </w:r>
      <w:r w:rsidRPr="00AD7446">
        <w:rPr>
          <w:sz w:val="28"/>
          <w:u w:val="single"/>
        </w:rPr>
        <w:t>2020</w:t>
      </w:r>
      <w:r w:rsidR="00054726" w:rsidRPr="00AD7446">
        <w:rPr>
          <w:sz w:val="28"/>
          <w:u w:val="single"/>
        </w:rPr>
        <w:t xml:space="preserve"> </w:t>
      </w:r>
    </w:p>
    <w:p w:rsidR="00514B7C" w:rsidRPr="00AD7446" w:rsidRDefault="00AD7446" w:rsidP="00BC6267">
      <w:pPr>
        <w:spacing w:after="0" w:line="240" w:lineRule="auto"/>
        <w:jc w:val="center"/>
        <w:rPr>
          <w:sz w:val="28"/>
          <w:u w:val="single"/>
        </w:rPr>
      </w:pPr>
      <w:r w:rsidRPr="00AD7446">
        <w:rPr>
          <w:sz w:val="28"/>
          <w:u w:val="single"/>
        </w:rPr>
        <w:t>MACON</w:t>
      </w:r>
    </w:p>
    <w:p w:rsidR="00514B7C" w:rsidRDefault="00514B7C" w:rsidP="00BC6267">
      <w:pPr>
        <w:spacing w:after="0" w:line="240" w:lineRule="auto"/>
        <w:jc w:val="center"/>
        <w:rPr>
          <w:sz w:val="28"/>
        </w:rPr>
      </w:pPr>
    </w:p>
    <w:p w:rsidR="00BC6267" w:rsidRDefault="00BC6267" w:rsidP="00BC6267">
      <w:pPr>
        <w:spacing w:after="0" w:line="240" w:lineRule="auto"/>
        <w:jc w:val="center"/>
        <w:rPr>
          <w:sz w:val="28"/>
        </w:rPr>
      </w:pPr>
    </w:p>
    <w:p w:rsidR="00054726" w:rsidRDefault="00054726" w:rsidP="00BC6267">
      <w:pPr>
        <w:spacing w:after="0" w:line="240" w:lineRule="auto"/>
        <w:jc w:val="center"/>
        <w:rPr>
          <w:sz w:val="28"/>
        </w:rPr>
      </w:pPr>
    </w:p>
    <w:p w:rsidR="00BC6267" w:rsidRDefault="00BC6267" w:rsidP="00BC6267">
      <w:pPr>
        <w:spacing w:after="0" w:line="240" w:lineRule="auto"/>
        <w:jc w:val="center"/>
        <w:rPr>
          <w:sz w:val="28"/>
        </w:rPr>
      </w:pPr>
    </w:p>
    <w:p w:rsidR="00BC6267" w:rsidRDefault="00BC6267" w:rsidP="00BC6267">
      <w:pPr>
        <w:spacing w:after="0" w:line="240" w:lineRule="auto"/>
        <w:rPr>
          <w:sz w:val="28"/>
        </w:rPr>
      </w:pPr>
      <w:r>
        <w:rPr>
          <w:sz w:val="28"/>
        </w:rPr>
        <w:t>CLUB 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</w:t>
      </w:r>
    </w:p>
    <w:p w:rsidR="00BC6267" w:rsidRDefault="00BC6267" w:rsidP="00BC6267">
      <w:pPr>
        <w:spacing w:after="0" w:line="240" w:lineRule="auto"/>
        <w:rPr>
          <w:sz w:val="28"/>
        </w:rPr>
      </w:pPr>
    </w:p>
    <w:p w:rsidR="00BC6267" w:rsidRDefault="00BC6267" w:rsidP="00BC6267">
      <w:pPr>
        <w:spacing w:after="0" w:line="240" w:lineRule="auto"/>
        <w:rPr>
          <w:sz w:val="28"/>
        </w:rPr>
      </w:pPr>
    </w:p>
    <w:p w:rsidR="00BC6267" w:rsidRDefault="00BC6267" w:rsidP="00BC6267">
      <w:pPr>
        <w:spacing w:after="0" w:line="240" w:lineRule="auto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835"/>
      </w:tblGrid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  <w:r>
              <w:rPr>
                <w:sz w:val="28"/>
              </w:rPr>
              <w:t>NOM</w:t>
            </w: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  <w:r>
              <w:rPr>
                <w:sz w:val="28"/>
              </w:rPr>
              <w:t>PRENOM</w:t>
            </w:r>
          </w:p>
        </w:tc>
        <w:tc>
          <w:tcPr>
            <w:tcW w:w="2835" w:type="dxa"/>
          </w:tcPr>
          <w:p w:rsidR="00054726" w:rsidRDefault="00514B7C" w:rsidP="00BC6267">
            <w:pPr>
              <w:rPr>
                <w:sz w:val="28"/>
              </w:rPr>
            </w:pPr>
            <w:r>
              <w:rPr>
                <w:sz w:val="28"/>
              </w:rPr>
              <w:t>ARME (S)</w:t>
            </w: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  <w:tr w:rsidR="00054726" w:rsidTr="00054726">
        <w:tc>
          <w:tcPr>
            <w:tcW w:w="2943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54726" w:rsidRDefault="00054726" w:rsidP="00BC626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54726" w:rsidRDefault="00054726" w:rsidP="00BC6267">
            <w:pPr>
              <w:rPr>
                <w:sz w:val="28"/>
              </w:rPr>
            </w:pPr>
          </w:p>
        </w:tc>
      </w:tr>
    </w:tbl>
    <w:p w:rsidR="00BC6267" w:rsidRDefault="00BC6267" w:rsidP="00BC6267">
      <w:pPr>
        <w:spacing w:after="0" w:line="240" w:lineRule="auto"/>
        <w:rPr>
          <w:sz w:val="28"/>
        </w:rPr>
      </w:pPr>
    </w:p>
    <w:p w:rsidR="00AD7446" w:rsidRDefault="00AD7446" w:rsidP="00BC6267">
      <w:pPr>
        <w:spacing w:after="0" w:line="240" w:lineRule="auto"/>
        <w:rPr>
          <w:sz w:val="28"/>
        </w:rPr>
      </w:pPr>
    </w:p>
    <w:p w:rsidR="00AD7446" w:rsidRDefault="00AD7446" w:rsidP="00BC6267">
      <w:pPr>
        <w:spacing w:after="0" w:line="240" w:lineRule="auto"/>
        <w:rPr>
          <w:sz w:val="28"/>
        </w:rPr>
      </w:pPr>
      <w:r>
        <w:rPr>
          <w:sz w:val="28"/>
        </w:rPr>
        <w:t>Signature Président ou de l’enseignant du Club.</w:t>
      </w:r>
    </w:p>
    <w:p w:rsidR="00AD7446" w:rsidRDefault="00AD7446" w:rsidP="00BC6267">
      <w:pPr>
        <w:spacing w:after="0" w:line="240" w:lineRule="auto"/>
        <w:rPr>
          <w:sz w:val="28"/>
        </w:rPr>
      </w:pPr>
    </w:p>
    <w:p w:rsidR="00AD7446" w:rsidRDefault="00AD7446" w:rsidP="00BC6267">
      <w:pPr>
        <w:spacing w:after="0" w:line="240" w:lineRule="auto"/>
        <w:rPr>
          <w:sz w:val="28"/>
        </w:rPr>
      </w:pPr>
    </w:p>
    <w:p w:rsidR="00AD7446" w:rsidRDefault="00AD7446" w:rsidP="00BC6267">
      <w:pPr>
        <w:spacing w:after="0" w:line="240" w:lineRule="auto"/>
        <w:rPr>
          <w:sz w:val="28"/>
        </w:rPr>
      </w:pPr>
    </w:p>
    <w:p w:rsidR="00AD7446" w:rsidRDefault="00AD7446" w:rsidP="00BC6267">
      <w:pPr>
        <w:spacing w:after="0" w:line="240" w:lineRule="auto"/>
        <w:rPr>
          <w:sz w:val="28"/>
        </w:rPr>
      </w:pPr>
    </w:p>
    <w:p w:rsidR="00AD7446" w:rsidRPr="00AA144E" w:rsidRDefault="00AD7446" w:rsidP="00BC6267">
      <w:pPr>
        <w:spacing w:after="0" w:line="240" w:lineRule="auto"/>
        <w:rPr>
          <w:sz w:val="28"/>
        </w:rPr>
      </w:pPr>
    </w:p>
    <w:p w:rsidR="003B7E47" w:rsidRDefault="003B7E47" w:rsidP="003B7E47">
      <w:pPr>
        <w:spacing w:after="0" w:line="240" w:lineRule="auto"/>
        <w:rPr>
          <w:sz w:val="28"/>
        </w:rPr>
      </w:pPr>
    </w:p>
    <w:p w:rsidR="00AD7446" w:rsidRDefault="00AD7446" w:rsidP="003B7E47">
      <w:pPr>
        <w:spacing w:after="0" w:line="240" w:lineRule="auto"/>
        <w:rPr>
          <w:sz w:val="28"/>
        </w:rPr>
      </w:pPr>
    </w:p>
    <w:p w:rsidR="00BC6267" w:rsidRPr="00BC6267" w:rsidRDefault="00BC6267" w:rsidP="003B7E47">
      <w:pPr>
        <w:spacing w:after="0" w:line="240" w:lineRule="auto"/>
        <w:rPr>
          <w:b/>
          <w:sz w:val="28"/>
        </w:rPr>
      </w:pPr>
      <w:r w:rsidRPr="00BC6267">
        <w:rPr>
          <w:b/>
          <w:sz w:val="28"/>
        </w:rPr>
        <w:t xml:space="preserve">A retourner avant le </w:t>
      </w:r>
      <w:r w:rsidR="00AD7446">
        <w:rPr>
          <w:b/>
          <w:sz w:val="28"/>
        </w:rPr>
        <w:t>8 janvier</w:t>
      </w:r>
      <w:r w:rsidR="00054726">
        <w:rPr>
          <w:b/>
          <w:sz w:val="28"/>
        </w:rPr>
        <w:t xml:space="preserve"> </w:t>
      </w:r>
      <w:r w:rsidRPr="00BC6267">
        <w:rPr>
          <w:b/>
          <w:sz w:val="28"/>
        </w:rPr>
        <w:t xml:space="preserve">à </w:t>
      </w:r>
      <w:r>
        <w:rPr>
          <w:b/>
          <w:sz w:val="28"/>
        </w:rPr>
        <w:t>l’adresse mail de</w:t>
      </w:r>
      <w:r w:rsidR="00054726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BC6267">
        <w:rPr>
          <w:sz w:val="28"/>
        </w:rPr>
        <w:t>thsaulnier2@wanadoo.fr</w:t>
      </w:r>
    </w:p>
    <w:sectPr w:rsidR="00BC6267" w:rsidRPr="00BC6267" w:rsidSect="00D44747">
      <w:footerReference w:type="default" r:id="rId9"/>
      <w:pgSz w:w="11906" w:h="16838" w:code="9"/>
      <w:pgMar w:top="851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29" w:rsidRDefault="00FC0329" w:rsidP="007F4F16">
      <w:pPr>
        <w:spacing w:after="0" w:line="240" w:lineRule="auto"/>
      </w:pPr>
      <w:r>
        <w:separator/>
      </w:r>
    </w:p>
  </w:endnote>
  <w:endnote w:type="continuationSeparator" w:id="0">
    <w:p w:rsidR="00FC0329" w:rsidRDefault="00FC0329" w:rsidP="007F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16" w:rsidRPr="00563B6E" w:rsidRDefault="007F4F16" w:rsidP="007F4F16">
    <w:pPr>
      <w:pStyle w:val="Pieddepage"/>
      <w:jc w:val="center"/>
      <w:rPr>
        <w:b/>
        <w:caps/>
        <w:color w:val="4F81BD" w:themeColor="accent1"/>
      </w:rPr>
    </w:pPr>
    <w:r w:rsidRPr="00563B6E">
      <w:rPr>
        <w:b/>
        <w:color w:val="4F81BD" w:themeColor="accent1"/>
      </w:rPr>
      <w:t>COMITE REGIONAL D’ESCRIME BOURGOGNE-FRANCHE-COMTE</w:t>
    </w:r>
  </w:p>
  <w:p w:rsidR="007F4F16" w:rsidRDefault="007F4F16" w:rsidP="007F4F16">
    <w:pPr>
      <w:pStyle w:val="Pieddepage"/>
      <w:jc w:val="center"/>
      <w:rPr>
        <w:caps/>
        <w:color w:val="4F81BD" w:themeColor="accent1"/>
      </w:rPr>
    </w:pPr>
    <w:r>
      <w:rPr>
        <w:color w:val="4F81BD" w:themeColor="accent1"/>
      </w:rPr>
      <w:t>Maison des Associations – Boîte MM7 - 2 rue des Corroyeurs – 21000 DIJON</w:t>
    </w:r>
  </w:p>
  <w:p w:rsidR="007F4F16" w:rsidRDefault="007F4F16" w:rsidP="007F4F16">
    <w:pPr>
      <w:pStyle w:val="Pieddepage"/>
      <w:jc w:val="center"/>
    </w:pPr>
    <w:r>
      <w:rPr>
        <w:color w:val="4F81BD" w:themeColor="accent1"/>
      </w:rPr>
      <w:t>Mail : cr02p@escrime-ffe.fr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29" w:rsidRDefault="00FC0329" w:rsidP="007F4F16">
      <w:pPr>
        <w:spacing w:after="0" w:line="240" w:lineRule="auto"/>
      </w:pPr>
      <w:r>
        <w:separator/>
      </w:r>
    </w:p>
  </w:footnote>
  <w:footnote w:type="continuationSeparator" w:id="0">
    <w:p w:rsidR="00FC0329" w:rsidRDefault="00FC0329" w:rsidP="007F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47FC9"/>
    <w:multiLevelType w:val="hybridMultilevel"/>
    <w:tmpl w:val="7B086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728AF"/>
    <w:multiLevelType w:val="hybridMultilevel"/>
    <w:tmpl w:val="C55C0C94"/>
    <w:lvl w:ilvl="0" w:tplc="AFE2E6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33"/>
    <w:rsid w:val="00054726"/>
    <w:rsid w:val="000A634E"/>
    <w:rsid w:val="00162CC3"/>
    <w:rsid w:val="00254994"/>
    <w:rsid w:val="0029520F"/>
    <w:rsid w:val="002E72F0"/>
    <w:rsid w:val="00383B1C"/>
    <w:rsid w:val="00396F92"/>
    <w:rsid w:val="003B7E47"/>
    <w:rsid w:val="003F6880"/>
    <w:rsid w:val="00430F4B"/>
    <w:rsid w:val="004A5CB8"/>
    <w:rsid w:val="004F1AE4"/>
    <w:rsid w:val="00514B7C"/>
    <w:rsid w:val="005B25D1"/>
    <w:rsid w:val="00601BEC"/>
    <w:rsid w:val="00625F33"/>
    <w:rsid w:val="006F07DE"/>
    <w:rsid w:val="0070094F"/>
    <w:rsid w:val="007B010F"/>
    <w:rsid w:val="007F4F16"/>
    <w:rsid w:val="00804C59"/>
    <w:rsid w:val="00821FE1"/>
    <w:rsid w:val="00834209"/>
    <w:rsid w:val="00837D63"/>
    <w:rsid w:val="00851202"/>
    <w:rsid w:val="00A35046"/>
    <w:rsid w:val="00A40A28"/>
    <w:rsid w:val="00A6466B"/>
    <w:rsid w:val="00AA144E"/>
    <w:rsid w:val="00AD7446"/>
    <w:rsid w:val="00B320A9"/>
    <w:rsid w:val="00BC6267"/>
    <w:rsid w:val="00C544D2"/>
    <w:rsid w:val="00CC5AC2"/>
    <w:rsid w:val="00CE5C13"/>
    <w:rsid w:val="00D422A8"/>
    <w:rsid w:val="00D44747"/>
    <w:rsid w:val="00D720D5"/>
    <w:rsid w:val="00D815AD"/>
    <w:rsid w:val="00F41BD5"/>
    <w:rsid w:val="00F729EF"/>
    <w:rsid w:val="00F76C57"/>
    <w:rsid w:val="00F827DE"/>
    <w:rsid w:val="00FB4604"/>
    <w:rsid w:val="00F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EF1A-B0B4-43E0-B728-DC72C157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42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72F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72F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9E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F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F16"/>
  </w:style>
  <w:style w:type="paragraph" w:styleId="Pieddepage">
    <w:name w:val="footer"/>
    <w:basedOn w:val="Normal"/>
    <w:link w:val="PieddepageCar"/>
    <w:uiPriority w:val="99"/>
    <w:unhideWhenUsed/>
    <w:rsid w:val="007F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2F58-6E3C-4D25-BBCF-A2C4DA7A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mondié</dc:creator>
  <cp:keywords/>
  <dc:description/>
  <cp:lastModifiedBy>SAULNIER Th</cp:lastModifiedBy>
  <cp:revision>4</cp:revision>
  <cp:lastPrinted>2019-01-18T16:47:00Z</cp:lastPrinted>
  <dcterms:created xsi:type="dcterms:W3CDTF">2019-12-10T10:43:00Z</dcterms:created>
  <dcterms:modified xsi:type="dcterms:W3CDTF">2019-12-12T06:20:00Z</dcterms:modified>
</cp:coreProperties>
</file>